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Web UI Developer with 11+ years of experience in building user-centric applications. Proficient in React, TypeScript, JavaScript, HTML5, and CSS3 with a focus on accessibility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web UI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responsive UI components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cross-browser compatibility.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with RESTful APIs, handling data securely and efficiently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Write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build and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dependencies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npm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code reviews, and CI/CD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 adherence to accessibility standards and performance best practices in UI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Agile ceremonies, contributing to continuous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decisions for new components and platforms, enhancing overall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guiding them in best practices and technical skills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reviews, fostering collaboration across multiple teams to align on UI strategies.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 integrations, ensuring secure data handling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engaging and responsive web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Agile development sprints, collaborating closely with cross-functional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testing processes by introducing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and integration testing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performance optimizations, achieving faster load times and better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bundling assets and improving deployment workflows.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systems, refactoring code for improved efficiency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implement user-interface changes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promoting best coding practices and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better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30% reduction in load times through optimization techniques in application architecture.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Testing Library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HTML5, CSS3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Vite, Webpack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Unit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