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developer with over 11 years of experience specializing in Wagtail, Python, HTML, Tailwind CSS, and React. Proven ability to build interactive applications and content-driven websites, ensuring high performance and accessibility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web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Wagtail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overall site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architectural design and component development for interactive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Wagtail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sites including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StreamField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blocks and templates, improving content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accessibility, and performance metrics, achieving higher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analytics, forms, and CRM services into web applications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best practices in clean and testable code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scope projects and deliver high-quality solutions iteratively.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enhancing team capacity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performance tuning of web applications,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user accessibility across all web platforms, adhering to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built websites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Wagtail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CMS.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modern web technologies, improving team knowledge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various web components, ensuring reusability and ease of integration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responsive design principles in web applications,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translate UI/UX designs into functional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versioning and code quality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efficiency in team collaborations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integration of performance monitoring tools for proactive optimization.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pages and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optimizing backend interactions.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scrums, providing updates on development progress and challenges encountered.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debugging and optimization of existing applications to improve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procedures and developed use cases for front-end features, enhancing team knowledge.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Wagtail, React, Next.js, Tailwind CSS,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Cypress,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SEO &amp; Performance</w:t>
      </w:r>
      <w:r>
        <w:rPr>
          <w:rFonts w:asciiTheme="minorHAnsi" w:hAnsiTheme="minorHAnsi" w:cstheme="majorHAnsi"/>
          <w:lang w:val="en-US"/>
        </w:rPr>
        <w:t xml:space="preserve">: SEO, Accessibility, Web Performance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