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Backend Web Developer with over 11 years of experience specializing in AWS, Node.js, Python, and API development. Proven ability to design scalable systems and optimize data flows in high-performance environments. Excels in collaborating on cross-functional teams to enhance user experience and product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Prediction Edge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pipelines, ensuring data integrity and accessible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optimizing for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design reviews, ensuring performance and reliability across the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backend architecture for performance and scalability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and optimized application performance, contributing to a significant reduction in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to enhance code quality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iterate on product features,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backend technologies and best practices, fostering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validation, ensuring functionality and performance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frontend systems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backend development and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project architecture discussions to align features with product vision, improving team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software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S3 and Lambda to support scalable application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rigorous performance testing and code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team activities, contributing to sprint planning and retrospectives.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services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overall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focusing on performance optimization and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database schema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to enhance the data flow between frontend and backend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on projects in a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process of applications, ensuring a seamless transition to production.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Ruby,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Django, React,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