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UI Developer with over 11 years of experience in designing, developing, and maintaining scalable web applications using modern technologies. Demonstrated expertise in implementing responsive user interfaces with React, optimizing performance, and collaborating with cross-functional teams to deliver high-quality software products. Strong background in leveraging tools like TypeScript, Redux, and Jest for reliable code and efficient state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of applications in multi-team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in large-scale projects, significantly reducing bugs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user-friendly interfaces and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Ant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reduce production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leveraging modern web capabilities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Agile methodologies,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high coding standards through various software engineering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and GraphQL APIs to connect front-end applications to back-end services, streamlining data flow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acceptance testing and gathered feedback for continuous improvement of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modular web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web applications, ensuring robust data handling and synchronization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CSS preprocessors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maintainable style sheets and achieve consistent design patterns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localStorage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sessionStorage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improve API design and performance, facilitating seamless data exchange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to influence technology choices relevant to the evolution of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improving team efficiency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top-notch user experiences on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within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flexible grid systems to accommodate various screen sizes and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stateful components and hooks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data flow and component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practices and efficient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performance and load times through techniques such as code-splitting and lazy loading,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Styled-components, Ant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AWS,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Node.js, MongoDB,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