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Systems Engineer with 11+ years of IT support experience. Proficient in Windows, Active Directory, Microsoft 365, and network troubleshooting. Committed to resolving complex issues and enhancing system performance through comprehensive analysis and documentation.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complex Tier 2 issues and escalated Tier 1 support requests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advanced hardware, software, and network issues, enhancing overall system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Independently analyzed problems and implemented root cause solutions, documenting actions for knowledge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senior engineers to assist in resolving high-impact incidents, improving incident turnaround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servers and network components, ensuring stability and performance through proactive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monitoring, identifying capacity and reliability concerns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Nagios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with new hire onboarding, configuring access provisioning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and supported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devices, offering comprehensive user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accurate documentation of procedures, contributing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internal knowledge 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IT projects, contributing technical insights and assisting with technology refresh.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24/7 on-call rotation for incident response, performing after-hours maintenance as needed.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troubleshooting and resolving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 issues, leading to a 30% reduction in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troubleshooting techniques and system configuration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server environments while optimizing performance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performance metrics and recommended enhancements, improving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user/group permissions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with security policies.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server migrations and technology rollouts, facilitating seamless transitions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patch management processes to maintain system integrity post-deployment and during upgrades.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virtualization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resource allocation and system resilience.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IT support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ensuring high availability of services and quick issue resolution.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hardware and software installation, troubleshooting basic network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of system configurations and troubleshooting steps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for end-users, streamlining productivity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networking principles to resolve connectivity issues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multiple endpoints and printers, achieving a satisfaction rate of 95% in user feedback.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 Server,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TCP/IP, DNS, DHCP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Active Directory, Microsoft 365, VMware, Hyper-V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Certifications</w:t>
      </w:r>
      <w:r>
        <w:rPr>
          <w:rFonts w:asciiTheme="minorHAnsi" w:hAnsiTheme="minorHAnsi" w:cstheme="majorHAnsi"/>
          <w:lang w:val="en-US"/>
        </w:rPr>
        <w:t xml:space="preserve">: Microsoft Modern Workplace, Network+, Security+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 Tools</w:t>
      </w:r>
      <w:r>
        <w:rPr>
          <w:rFonts w:asciiTheme="minorHAnsi" w:hAnsiTheme="minorHAnsi" w:cstheme="majorHAnsi"/>
          <w:lang w:val="en-US"/>
        </w:rPr>
        <w:t xml:space="preserve">: Nagios,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