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Python, REST, and GraphQL. Proven track record designing scalable backend systems, utilizing GCP and focusing on reliability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evolved backend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 traffic and real-world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service boundaries and abstractions to enhance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loosely defined problems into clear, testable solutions through agile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support complex workflows for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improve infrastructure reliability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high standards for quality through code reviews and hands-on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practices into services to monitor performance and automate incident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backend workflows for increased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and delivery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improve system performance and developer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in developing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microservices architecture, enhancing data accessibility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optimized code for high-availability applications backed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insights on system improvements and performance trade-offs.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CI/CD pipelines, streamlining application delivery processes using industry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backend services for efficient resource utilization.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troubleshooting and implementing fixes on production-level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services to the cloud,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continually improve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count by implementing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Microservices,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