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 years of experience developing robust code for high-volume businesses. Expert in Java, React, and Node.js, with a strong focus on microservices architecture, cloud computing, and agile methodologies. Proven ability to deliver complex projects while ensuring high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intuitive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40% increase in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Boosted performance of existing applications through systematic refactoring and performance optimization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seamless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communication between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exhaustive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EC2 and S3 for optimal performance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the deployment process across multi-environment setups.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times for large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to educate team members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infrastructures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catering to diverse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third-party integrations, enhancing overall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accessibility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optimizing for enhanced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retrospectives, leading to higher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enhancing collaboration and project tracking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in applications, safeguarding user data and ensuring compliance with regulations.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architecture of complex systems, ensuring adherence to coding standards and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deploying applications, expanding the cloud infrastructure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user interactions within applications, greatly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peer reviews, maintaining code quality across the team, and reducing bugs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cloud-based solutions, improving operational efficiency by 35%.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Swift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