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of experience in IT engineering and enterprise applications. Proficient in Python, AI, automation frameworks, and SaaS integrations. Proven track record of driving service delivery improvements and leading cross-functional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led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-driven service enablement solutions, improving operational efficiency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Mozilla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's internal tools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provisioning times for SaaS applications and enhancing service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alerting systems for key workflows,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proactive incident management and problem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cross-functional partnerships with teams in People, Security, and Finance to ensure adherence to organizational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SLAs and SLOs, driving continuous service improvements through data analysis and operational metrics review.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such as runbooks and architecture diagrams for automation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self-service portals that expanded user capabilities and improved service desk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automation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fostering team skill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root cause analysis for complex escalations,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detailed investigation.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vendor management initiatives, negotiating terms with SaaS providers to maximize ROI for automation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security and governance guardrails for the safe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enterprise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MVC for business process automation, enhancing operational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 and integrations within enterprise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reliability and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architect solutions aligned with business requirements and technical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speeds and report generation.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training materials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to promote user adoption and understanding.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third-party APIs to enhance functionality and user experience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incident management as a technical escalation point, driving issues to resolution.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upgrades of legacy systems to modern frameworks, increasing system resilience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to ensure code quality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design and develop infrastructure improvements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and performed debugging and troubleshooting as needed.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for automating routine tasks, saving 30% of operational time in daily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Shell Scripting,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DevOps</w:t>
      </w:r>
      <w:r>
        <w:rPr>
          <w:rFonts w:asciiTheme="minorHAnsi" w:hAnsiTheme="minorHAnsi" w:cstheme="majorHAnsi"/>
          <w:lang w:val="en-US"/>
        </w:rPr>
        <w:t xml:space="preserve">: CI/CD, Terraform, Docker, Ansible,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ServiceNow, Git, Jenkins, Splunk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Automation Tools</w:t>
      </w:r>
      <w:r>
        <w:rPr>
          <w:rFonts w:asciiTheme="minorHAnsi" w:hAnsiTheme="minorHAnsi" w:cstheme="majorHAnsi"/>
          <w:lang w:val="en-US"/>
        </w:rPr>
        <w:t xml:space="preserve">: TensorFlow, OpenAI, RPA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