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over 11 years of experience in building scalable systems. Proficient in Python, TypeScript, React, and modern CI/CD practices. Eager to leverage expertise in AI-driven solutions for the single-family rental market.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to modernize workflows, enhancing a legacy system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and user-friendly frontend applications while mentoring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product features, ensuring alignment with customer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comprehensive testing frameworks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established coding standards to maintain a high level of software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the end-to-end development process, transforming user feedback into actionable product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observability tools to ensure system reliability and performance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technical workshops to foster knowledge sharing among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Advanced team practices through agile methodologies, driving continuous improvement in software delivery.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development of full-stack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and conducted code reviews, improving team's productivity and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backend services for performance and scalability, employing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and caching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with product teams to define user-centric features based on market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seamless integration with CI pipelines.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and technology evaluations, enhancing system architecture for future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integration workflows,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alongside ETL processes to improve data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refactor legacy components, transitioning to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experience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backend development activities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cloud deployments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database performance and integrity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conducting routine optimizations.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implement UI components while adhering to best practices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focusing on quality assurance and best coding practices across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several key enhancements to product features, directly contributing to a 15% increase in user engagement.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SQL, Bash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Django, Flask, Express.js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Redis, SQLite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PyTest,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Docker Compose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