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Software Engineer with over 11 years in cloud infrastructure, specializing in AWS, Docker, Kubernetes, and Terraform. Proven ability in architecting resilient systems and optimizing developer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resilient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automate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incident response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operational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strategies for deepening developer self-service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enforced standards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networking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security configurations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transition to microservices architecture, ensuring smooth integration between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technologies to enhance infrastructure reliability and reduce operational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thought leadership on infrastructure principles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Turned complex infrastructure requirements into simple, effective solutions.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cloud infrastructure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while fostering an inclusive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automation scripts resulting in reduced deployment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application migrations to cloud environments ensuring high availability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microservices and improve service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performance and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 to enhance system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security teams to develop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policies and ensure compliance.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Linux/Unix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servers to ensure high performance and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improving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 and enhance system monitoring.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incident response processes resolving technical issues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resulting in improved code quality.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Redis,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New Relic, Cloudflare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Automated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AWS VPC, IAM Management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