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scalable backend solutions for healthcare applications. Proven expertise in .NET Core, C#, AWS, and microservices architecture. Adept at leading teams, mentoring engineers, and driving mission-critical projects. Skilled in building data pipelines utilizing PostgreSQL, Docker,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customer-facing healthcare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healthcare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microservices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health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high-volume data processing efficiently in a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automation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collaborative design, code, and test plan reviews, creating a culture of continuous improvement while ensuring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development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to engineering teams, enhancing the team’s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effective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inclusive and trusting environment, and shared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healthcare-specific compliance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new tech tools and frameworks within the big data ecosystem, integrating enhancements to existing systems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design proposals, ensuring clarity in scope and comprehension across working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HIPAA and data confidentiality policies while operating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distributed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handling for healthcare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healthcare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translate requirements into technical specifications, ensuring quality solutions were delivered to meet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ETL processes to extract, transform, and load data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analytical datasets for reporting and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debugging activities, optimizing cloud resources and improving system responsiveness for heavy data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architecture pattern implementation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organized codebase and simplified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common tasks,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 for the use of FHIR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systems are compliant with industry regulations and facilitate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database management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for SaaS products in the healthcare space.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responsiveness and interactivity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planning and retrospectives, facilitating successful project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testing and deployment setups, ensuring continuous integration practices were upheld.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functionality, following strict healthcare security protocols during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cross-functional team to redesign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leading to a 30% reduction in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Angular, React,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SQL Server, DynamoDB,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APIs, Event-driven Architecture, Serverless Architecture,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