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professional with over 11 years of experience in machine learning and computer vision. Proficient in PyTorch, TensorFlow, and CUDA, specializing in autonomous vehicle perception systems. Expertise in object detection, tracking, and real-time data processing.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w:t>
      </w:r>
      <w:r w:rsidRPr="00432203">
        <w:rPr>
          <w:rFonts w:asciiTheme="minorHAnsi" w:hAnsiTheme="minorHAnsi" w:cstheme="majorHAnsi"/>
          <w:b/>
          <w:bCs/>
          <w:lang w:val="en-US"/>
        </w:rPr>
        <w:t xml:space="preserve">advanced perception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autonomous vehicles, including </w:t>
      </w:r>
      <w:r w:rsidRPr="00432203">
        <w:rPr>
          <w:rFonts w:asciiTheme="minorHAnsi" w:hAnsiTheme="minorHAnsi" w:cstheme="majorHAnsi"/>
          <w:b/>
          <w:bCs/>
          <w:lang w:val="en-US"/>
        </w:rPr>
        <w:t xml:space="preserve">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tracking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3D scene understanding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scalable machine learning systems capable of </w:t>
      </w:r>
      <w:r w:rsidRPr="00432203">
        <w:rPr>
          <w:rFonts w:asciiTheme="minorHAnsi" w:hAnsiTheme="minorHAnsi" w:cstheme="majorHAnsi"/>
          <w:b/>
          <w:bCs/>
          <w:lang w:val="en-US"/>
        </w:rPr>
        <w:t xml:space="preserve">real-time inference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AV compute hardware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optimization of neural networks utilizing </w:t>
      </w:r>
      <w:r w:rsidRPr="00432203">
        <w:rPr>
          <w:rFonts w:asciiTheme="minorHAnsi" w:hAnsiTheme="minorHAnsi" w:cstheme="majorHAnsi"/>
          <w:b/>
          <w:bCs/>
          <w:lang w:val="en-US"/>
        </w:rPr>
        <w:t xml:space="preserve">CUDA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onboard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and monitor perception KPIs such as accuracy, latency, and robustness of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maintain data pipelines with </w:t>
      </w:r>
      <w:r w:rsidRPr="00432203">
        <w:rPr>
          <w:rFonts w:asciiTheme="minorHAnsi" w:hAnsiTheme="minorHAnsi" w:cstheme="majorHAnsi"/>
          <w:b/>
          <w:bCs/>
          <w:lang w:val="en-US"/>
        </w:rPr>
        <w:t xml:space="preserve">fleet-loop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auto-labeling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integrate perception into the autonomy stack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in best practices for model design and transitioning from research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and provide technical guidance on ML architecture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implement state-of-the-art techniques in </w:t>
      </w:r>
      <w:r w:rsidRPr="00432203">
        <w:rPr>
          <w:rFonts w:asciiTheme="minorHAnsi" w:hAnsiTheme="minorHAnsi" w:cstheme="majorHAnsi"/>
          <w:b/>
          <w:bCs/>
          <w:lang w:val="en-US"/>
        </w:rPr>
        <w:t xml:space="preserve">sensor fusion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multi-modal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model performance and implement continuous evaluation systems for deployed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 a culture of innovation and safety in the development of </w:t>
      </w:r>
      <w:r w:rsidRPr="00432203">
        <w:rPr>
          <w:rFonts w:asciiTheme="minorHAnsi" w:hAnsiTheme="minorHAnsi" w:cstheme="majorHAnsi"/>
          <w:b/>
          <w:bCs/>
          <w:lang w:val="en-US"/>
        </w:rPr>
        <w:t xml:space="preserve">safety-critical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t>
      </w:r>
      <w:r w:rsidRPr="00432203">
        <w:rPr>
          <w:rFonts w:asciiTheme="minorHAnsi" w:eastAsia="Times New Roman" w:hAnsiTheme="minorHAnsi" w:cs="Times New Roman"/>
          <w:b/>
          <w:bCs/>
          <w:lang w:val="en-US"/>
        </w:rPr>
        <w:t xml:space="preserve">ML perception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robotics applications, focusing on </w:t>
      </w:r>
      <w:r w:rsidRPr="00432203">
        <w:rPr>
          <w:rFonts w:asciiTheme="minorHAnsi" w:eastAsia="Times New Roman" w:hAnsiTheme="minorHAnsi" w:cs="Times New Roman"/>
          <w:b/>
          <w:bCs/>
          <w:lang w:val="en-US"/>
        </w:rPr>
        <w:t xml:space="preserve">3D spatial reasoning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object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machine learning methodologies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hardware teams to optimize </w:t>
      </w:r>
      <w:r w:rsidRPr="00432203">
        <w:rPr>
          <w:rFonts w:asciiTheme="minorHAnsi" w:eastAsia="Times New Roman" w:hAnsiTheme="minorHAnsi" w:cs="Times New Roman"/>
          <w:b/>
          <w:bCs/>
          <w:lang w:val="en-US"/>
        </w:rPr>
        <w:t xml:space="preserve">system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model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data processing pipelines with tools like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models using techniques like </w:t>
      </w:r>
      <w:r w:rsidRPr="00432203">
        <w:rPr>
          <w:rFonts w:asciiTheme="minorHAnsi" w:eastAsia="Times New Roman" w:hAnsiTheme="minorHAnsi" w:cs="Times New Roman"/>
          <w:b/>
          <w:bCs/>
          <w:lang w:val="en-US"/>
        </w:rPr>
        <w:t xml:space="preserve">quantization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pruning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components for </w:t>
      </w:r>
      <w:r w:rsidRPr="00432203">
        <w:rPr>
          <w:rFonts w:asciiTheme="minorHAnsi" w:eastAsia="Times New Roman" w:hAnsiTheme="minorHAnsi" w:cs="Times New Roman"/>
          <w:b/>
          <w:bCs/>
          <w:lang w:val="en-US"/>
        </w:rPr>
        <w:t xml:space="preserve">multi-sensor fusion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LiDAR and camera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code reviews to ensure high software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innovations at departmental meetings to encourage collaborative improvements.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for machine learning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systems and ensured high availability of ML models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documentation for processes and best practices for model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to maintain coding standards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modern frameworks and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related to computer vision and autonomous systems.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PyTorch, TensorFlow, Keras, scikit-learn, OpenCV</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Spark, Apache Kafka, Airflow, Ray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ROS2, TensorRT, CUDA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Model Optimization</w:t>
      </w:r>
      <w:r>
        <w:rPr>
          <w:rFonts w:asciiTheme="minorHAnsi" w:hAnsiTheme="minorHAnsi" w:cstheme="majorHAnsi"/>
          <w:lang w:val="en-US"/>
        </w:rPr>
        <w:t xml:space="preserve">: quantization, pruning, distillation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 Docker, Jupyter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