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MLOps Engineer with over 11 years of experience in Machine Learning, ML Infrastructure, and MLOps. Proficient in GPU optimization, real-time inference, and cloud-based solutions. Expertise in building scalable solutions that enhance ML product development speeds using GCP and feature stores.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 infrastructure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product development, enhancing deployment speed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and optimization of GPU resources for real-time inferencing, reducing operational costs by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and deployment of ML models.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a comprehensive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feature store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faster ML experimentation and deployment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and facilitated architecture reviews to ensure robust system design in ML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to define the ML lifecycle and improve operational efficiencies within existing infrastructures.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Tested and validated new MLOps tools for real-time performance improvements across multiple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system monitoring and logging frameworks to enhance observability of deployed ML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training sessions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and best practices for the team, fostering a culture of continuous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data scientists to refine model input/output pipelines, improving data quality and system accuracy.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Initiated best practices for performance evaluation and code quality, aligning with industry standards.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product functionality through the design and implementation of core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practices for ML deployment, increasing team competency in MLOps.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an internal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 platform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deployment and testing phases of ML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automating testing and deployment processes, improving reliability of ML outputs.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the data analytics team to optimize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queries, enhancing data retrieval time for ML jobs.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discussions, providing insight on GPU optimizations and model management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internal documentation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processes to standardize practices across the engineering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emphasizing best practices for performance and security in ML systems.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ML models, ensuring high performance and accuracy through regular updates.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unit and integration testing on developed components, enhancing code quality and stability.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for ML features and functionalities.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in data preprocessing and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ML workflows.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Deployed automated scripts for data collection and preprocessing to streamline ML operations.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SQL, R, Bash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GCP, Docker, Kubernetes, Terraform,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Tools</w:t>
      </w:r>
      <w:r>
        <w:rPr>
          <w:rFonts w:asciiTheme="minorHAnsi" w:hAnsiTheme="minorHAnsi" w:cstheme="majorHAnsi"/>
          <w:lang w:val="en-US"/>
        </w:rPr>
        <w:t xml:space="preserve">: TensorFlow, PyTorch, Scikit-learn, MLflow, Feature Store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lang w:val="en-US"/>
        </w:rPr>
        <w:t xml:space="preserve">: PostgreSQL, MongoDB, Redis, NumPy, Pandas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Jenkins, GitHub Actions, CircleCI, Travis CI, Airflow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