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hands-on experience in designing, developing, and deploying scalable applications, primarily using Java, Spring Boot, and Microservices architecture. Proven expertise in building robust back-end systems, optimizing performance, and implementing automated testing frameworks to ensure code quality. Strong passion for leveraging technology to solve complex problems and contribute to team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for seamless integrations of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data processing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throughput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deployment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processes, focusing on continuous integration and delivery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contributing to a code coverage improvement of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application performance through systematic profiling,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SQL tuning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promoting best practices in software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 to reduce system latency and improve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teams to gather requirements and translate them into technical solutions, enhancing user experience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system architecture to ensure knowledge transfer and project continuity.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client-server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implementing user interface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SQL database structures and performed data migrations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smooth transitions in application versions.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technical documentation and user manuals to facilitate onboarding of new developers and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reducing manual testing efforts and improving testing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 to identify the best approaches for scalability and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for CI/CD processes,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and release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codebases, refactoring them to adhere to current development standards and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robust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Server Faces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significantly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full-stack development by integrating back-end services with front-end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API management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documentation and testing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requirements, implementing effective data retrieval methods.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over 25% through targeted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