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Staff Engineer with over 11 years of professional experience in full-stack development. Proficient in React, TypeScript, Python, and AWS. Proven track record in architecture, mentorship, and developing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high-performance front-end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discussions, defining the long-term technical roadmap for scalable cloud-based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growth and promoting best practices in coding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API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strategies for end-to-end testing, enhancing platform reliability and developer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visualization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complex financial data presentations.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ensure alignment with UX/UI design and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single page application (SPA)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significant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accessibility standards (WCAG) within project guidelines, enhancing usability for diverse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coding standards and secure coding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new component library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consistency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technical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RESTful API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architecture decisions,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enhance application usability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improving team collaboration and project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interface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operational stability and smooth transitions to new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infrastructure, improving scalability and reliability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quality assurance efforts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knowledge transfer sessions, enhancing team understanding of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team dynamics, consistently meeting goals and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Django, Redux, D3.js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Selenium,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