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backend engineer with over 11 years of experience, specializing in Python, FastAPI, PostgreSQL, Kafka, and cloud-native architectures. Proven track record in developing AI-driven healthcare systems that enhance patient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scalable, event-driven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real-world healthcare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critical backend services that enhance real-time patient care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for event-driven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models to handle high-throughput transactions, ensuring data integrity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complex clinical workflows into robust backend systems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smooth deployment cycles and improved observability.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rigorous testing standards through code reviews and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deployment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backend best practices and architectural guidelines, fostering a collaborative engineering culture.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reviews and design discussions, driving decisions that enhance system reliability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Partnered with DevOps to improve deployment reliability and incident response practices across all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to enhance system scalability and resilience in a production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and enforced development standards, advocating for code quality and maintainability across the engineering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backend components for healthcare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microservice architecture.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frontend developers to design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communication between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systems and performed migrations of legacy services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-based deployments, improving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backend best practices, establishing coding standards and workflows to streamline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reviews, ensuring adherence to testing and architectural standards with a focus on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actively in Agile ceremonies, effectively communicating project status and technical challenges to stakeholders.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Driven the enhancement of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messaging systems to support increased throughput and reliability in service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efficient CI/CD processes that reduced deployment times and improved operational overhead management.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functionalities for a SaaS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stability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updates, ensuring minimal downtime and continuous integration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feature reliability and code integrity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service integrations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principles, enhancing third-party communications for application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infrastructure management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local development environments that mirror production setups.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bug reports post-deployment by enhancing testing methodologies and system monitoring practices.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Strawberry GraphQL, SQLAlchemy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Kafka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CI/CD,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