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comprehensive experience in backend development and design. Proven expertise in architecting scalable systems using Python, Django, AWS, and PostgreSQL. Excels in automating CI/CD workflows and enhancing application performance. Passionately committed to fostering an agile development environment and continuously optimizing team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 leading to improved response times and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release cycles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scalability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provided mentorship,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troubleshooting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load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strategies for multi-tier applications, improving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participating in daily stand-ups, sprint planning, and retrospectives for product delivery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robust analytics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visualization for business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requests, resulting in a smoother user experience and reduced page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for social media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interaction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loading times, aiding in optimizing user experience for high-traffic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performance and availability across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delivery for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achieving consistent deployment environments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applications with a focus on scalable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communication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serverless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integrate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data-centric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and collaboration tools,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team workflows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applications by refactoring using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and deployed a CI/CD pipeline that reduced deployment times by 40% by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Go, Ruby,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Express.js, Ruby on Rails,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