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Backend Engineer with 11+ years of experience in building scalable backend systems and operationalizing ML models. Proficient in Python, AWS, SQL, and Kubernetes, with a track record in optimizing performance for energy market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initiatives for backend systems in renewable energy,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Operationalize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systems to enhance real-time bidding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services for battery dispatch and energy market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ETL processes to streamline data flows and enhance data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maintain high standards of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microservices architecture to improve system modularity and reduce downtime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data science teams, integrating optimization algorithms into market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AWS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CI/CD workflows based on industry best practices to optimize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 in debugging production issues, contributing to resilience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architectural decisions and tech stack evolutions to align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for energy management systems,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data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data pipelines for processing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teams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improve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 architecture, improving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tools to ensure smooth deployment and integration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efforts for bidding algorithms, achieving significant efficiency gains.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systems for financial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agile development environment, delivering features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teams in migrating legacy applications, facilitating smoother transitions and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APIs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requirements and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modularization and optimization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Kotlin, Clojure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Pandas, NumPy, dbt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ETL, Distributed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Performance Engineering, Observability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