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AI Engineer with over 11 years of experience in Python, machine learning, and AI systems. Proven expertise in building reliable AI-driven workflows and ensuring system safety and cost efficiency. Skilled in TensorFlow, scikit-learn, and implementing robust observability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the core AI agent runtime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scalable clinical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Defined and enforced safety policies for AI agents, integrating runtime safety checks and audit trails. 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evaluation frameworks that combined offline testing with online monitoring for continual improvement. 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cross-team initiatives to establish reproducible training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  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comprehensive observability practices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monitoring of model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Orchestrated multi-agent workflows ensuring robust error handling and state management using DAG execution patterns.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Trained and fine-tuned high performing machine learning models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scikit-learn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custom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scripts.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governance protocols for prompt design, managing versioned artifacts and staged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AI engineers on best practices in model lifecycle management and debugging techniques.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deployment processes through CI/CD pipelines, improving release efficiency and system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feedback loops for cost instrumentation to maintain performance scalability.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Owned the development lifecycle of various machine learning models, implementing separation of concerns across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maintained scalable data processing solutions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data access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 on machine learning methodologies and project implementations, enhancing team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logging and monitoring frameworks for better observability, achieving reduced incident response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architectural decision-making concerning data workflows and AI integration in clinical settings.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regression testing practices that ensured model accuracy and system reliability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reusable code libraries for feature engineering and model evaluation, streamlining project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Authored comprehensive technical documentation for team knowledge sharing and onboarding.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core features of responsive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legacy systems, ensuring compliance with service level agreements through performance optimizations.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cross-functional teams to deliver features on time while adhering to quality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with data migrations and integration projects,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integrity checks.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unit tests and conducted peer code reviews to ensure code quality. 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99% uptime for supported systems through diligent monitoring and issue resolution.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C#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Machine Learning &amp; AI</w:t>
      </w:r>
      <w:r>
        <w:rPr>
          <w:rFonts w:asciiTheme="minorHAnsi" w:hAnsiTheme="minorHAnsi" w:cstheme="majorHAnsi"/>
          <w:lang w:val="en-US"/>
        </w:rPr>
        <w:t xml:space="preserve">: TensorFlow, scikit-learn, PyTorch, Reinforcement Learning, Supervised Learning, Unsupervised Learning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Platforms &amp; Tools</w:t>
      </w:r>
      <w:r>
        <w:rPr>
          <w:rFonts w:asciiTheme="minorHAnsi" w:hAnsiTheme="minorHAnsi" w:cstheme="majorHAnsi"/>
          <w:lang w:val="en-US"/>
        </w:rPr>
        <w:t xml:space="preserve">: Docker, Kubernetes, Git, CI/CD, MLOps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Engineering</w:t>
      </w:r>
      <w:r>
        <w:rPr>
          <w:rFonts w:asciiTheme="minorHAnsi" w:hAnsiTheme="minorHAnsi" w:cstheme="majorHAnsi"/>
          <w:lang w:val="en-US"/>
        </w:rPr>
        <w:t xml:space="preserve">: SQL, NoSQL, Pandas, NumPy, Data Processing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Observability</w:t>
      </w:r>
      <w:r>
        <w:rPr>
          <w:rFonts w:asciiTheme="minorHAnsi" w:hAnsiTheme="minorHAnsi" w:cstheme="majorHAnsi"/>
          <w:lang w:val="en-US"/>
        </w:rPr>
        <w:t xml:space="preserve">: Prometheus, Grafana, Logging, Monitoring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&amp; Compliance</w:t>
      </w:r>
      <w:r>
        <w:rPr>
          <w:rFonts w:asciiTheme="minorHAnsi" w:hAnsiTheme="minorHAnsi" w:cstheme="majorHAnsi"/>
          <w:lang w:val="en-US"/>
        </w:rPr>
        <w:t xml:space="preserve">: Runtime Safety, Policy Enforcement, Audit Trails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