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Full Stack Engineer with over 11 years of experience in designing, developing, and deploying scalable web applications. Proven expertise in building interactive UIs using React, TypeScript, and building backend services in Python with frameworks like FastAPI and Node.js. Passionate about leveraging AI to revolutionize healthcare through automation, improving core business operations effectively. Adept at collaborating with cross-functional teams to translate complex requirements into technical solutions that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Revenue Cycle Automation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 enhancing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complex data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modular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clean and maintainable component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RxJS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of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translate wireframes and mockups into responsive web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robust RESTful APIs, ensuring scalable data structure and efficient data retrieval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logging, monitoring, and alerting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 culture of quality through extensive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around modularization, successfully reducing technical debt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contributed to adopting reusable components across different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advanced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improving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write clear and robust code, enhancing collaboration between frontend and backend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to ensure efficient data access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microservices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facilitating scalability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in agile environments to develop high-quality software solutions that meet customer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deployment process, improving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team sprint planning and retrospectives, enhancing team performance through agile methodologies and fostering open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and onboarding materials, enhancing knowledge transfer and supporting developers'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backend development of e-commerce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transaction processing speed by implementing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scalable and maintainable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encapsulating logic within robust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endpoints.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microservices architecture, improving overall system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requirements, streamlining data flows and improving retrieval times through effective indexing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design teams to deliver seamless and engaging user experiences by translating designs into functional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automated tests, reducing bug rates by 30% and enhancing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 Angular, TypeScript,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FastAPI, Express, Node.js,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DynamoDB, Schema Design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CI/CD, Containerization,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Integration Testing, Unit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