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Fullstack Engineer with over 11 years of experience in developing scalable applications utilizing Ruby on Rails, React, and PostgreSQL. Proficient in optimizing CI/CD pipelines and enhancing application performance in cloud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architecture decisions for fullstack features, enhancing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with high test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scalable integrations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Azure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best practices in CI/CD pipeline optimization, leading to a 30% increase in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comprehensive code reviews, fostering a culture of quality and mentoring junior developers in best coding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new features from conception to deployment, ensuring robust documentation and unit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cross-functionally to design product features, focusing on user experience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Scope projects and manage timelines effectively, ensuring rapid delivery of new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 in all aspects of the Software Development Life Cycle (SDLC), contributing to design strategies and implementation.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 a focus on code quality and security, implementing stringent testing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 and integrate new technologies to enhance system architecture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knowledge sharing sessions to promote continuous learning within the team.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Senior contributor responsible for feature development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platform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guiding them through design decisions and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complex SQL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efficiency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microservices and contributed to overall system architecture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resulting in a 25% reduction in production errors and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refine feature requirements based on user feedback and testing results.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frameworks, ensuring minimal disruption during transitions.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comprehensive code reviews, ensuring adherence to quality standards and best practices.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user-facing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optimal performance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functionality and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codebases, bug-fixing and optimizing applications for better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team projects,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code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and integration testing to safeguard application quality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onboarding of new developers, providing guidance on system design and best practices.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Redux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 API,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