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Java, Python, and Apache Spark. Proven expertise in architecting scalable systems for complex data processing using SQL and AWS services. Adept at enhancing application performance and promoting software quality through rigorous testing and observability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systems for high-volume data processing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software lifecycle from design to deployment, enhancing methodologies for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Science teams to translate models into production-grade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performance optimization initiatives for infrastructure and data pipelines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maintain CI/CD practices for strategic software releases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providing guidance on best practices for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architectural standards to ensure long-term scalability of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 testing procedures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meetings to establish project goals and refine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 a culture of collaboration and psychological safety within Agile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microservices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promoting technical growth through code reviews and shared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workflows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 data sets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and document functional requirements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leveraging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integration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new systems, focusing on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strategies.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client projects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cloud-based systems, ensuring data integrity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tools to streamline development processes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engineers to maintain legacy systems and improve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test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Spring Boot,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 AWS Glue,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Git, Jenkins, JUnit, pytest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Grafana, Prometheus, New Relic</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