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11 years of experience in building scalable web applications. Proficient in TypeScript, Angular, Node.js, AWS, and WebSockets. Specializes in optimizing performance and delivering high-quality user experiences across diverse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architected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productivity in data-intensive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innovative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performance, reducing load times by 30% through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engineering standards, improving code quality and maintainability for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pipelines, ensuring seamless deployments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testing strategies,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collaboration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enhance the product roadmap, ensuring features align with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for real-time performance tracking and incident response using various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security and compliance in application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UX principles throughout the development process, improving overall user satisfaction.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as a Senior Developer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and integrated them with front-end applications, leveraging knowledge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contributed to architectural decisions, enhancing system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improving team skill sets and encouraging best practices in coding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and refactored legacy code to improve performance metrics and maintainability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application requirements and contributed to agile sprint planning activities.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release cycles and better collaboration among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solutions, ensuring efficient data handling and retrieval.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focusing on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and user interface across multiple browsers through effective testing and optimization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realize UI/UX improvements, enhancing overall user engagement with the application.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updates and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server-side infrastructure and API integrations.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testing for software releases, achieving above 95% code coverage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RxJS, WebGL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