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Developer with over 11 years of experience specializing in React, Angular, Vue.js, and JavaScript. Proven track record in delivering scalable web applications and optimizing user experiences across devices. Adept in RESTful APIs, HTML, CSS, and industry best practices for responsive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front-end development initiatives, focusing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UX/UI designers to implement user-friendly interfaces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ensure high quality and maintainability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promoting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enrich user data experiences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applications for speed and scalability, ensuring accessibility standards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best practices in </w:t>
      </w:r>
      <w:r w:rsidRPr="00432203">
        <w:rPr>
          <w:rFonts w:asciiTheme="minorHAnsi" w:hAnsiTheme="minorHAnsi" w:cstheme="majorHAnsi"/>
          <w:b/>
          <w:bCs/>
          <w:lang w:val="en-US"/>
        </w:rPr>
        <w:t xml:space="preserve">responsive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cross-browser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trends in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modular components following component-based architecture principles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design sessions to define application architecture and technology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practices for smoother deployment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growth and best practices in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layouts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pre-processors like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ensuring adherence to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testing to refine interfaces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component lifecycle and state management in applications built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optimization of legacy codebases by implementing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based on user stories, aligning functionality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create functionality that mirrors design mockups.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issues across various browsers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with a focus on load times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application deployment targets meeting client expectations, successfully delivering projects on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Cross-Browser Compatibility, Code Review, Performance Optimization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