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building robust applications using React, Node.js, TypeScript, PostgreSQL, GraphQL, and AWS. Expertise in architecture decisions and autonomous development in remote-first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the architecture for a scalable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processes and established best practices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prioritize development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querying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audits to identify and resolve performance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to ensure software quality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for product scalability as the company grows.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design decisions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deliver responsive applications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establishing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analysis and resolved technical debt by refactoring legacy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delivery in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improve project workflows.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and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quality reviews and provided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refactoring critical components.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React Native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Postman, Visual Studio Code, GitHub,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