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.Net ASP Developer with over 11 years of extensive experience in designing, developing, and maintaining complex, large-scale enterprise applications. Proficient in utilizing ASP.NET, VB.NET, Azure, and other technologies to deliver high-quality software solutions. Expertise in Agile methodologies and CI/CD practices, complemented by a strong ability to collaborate with cross-functional teams to achieve project goals and enhance user experiences. Proven track record of problem-solving and optimizing application performance, with a commitment to continuous learning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mission-critical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 across federal and commercial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implement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 3 support for high-impact applications, leveraging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complex technical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software solutions while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application scalability and performance for diverse user 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debugging and refactoring existing code to optimize system operations and enhance user experience,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Management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interacted with business stakeholders to gather requirements and translate user needs into technical specifications for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throughout the software development lifecycle, ensuring compliance with industry standards and internal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key technical expert, providing guidance on architectural decisions and technology stack selection for upcoming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through proactive monitoring and troubleshooting of server configurations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continuous learning initiatives within the team, sharing knowledge on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Entra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standups and sprint retrospectives, fostering a collaborative work environment with emphasis on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applications for diverse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application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and optimize stored procedures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packages, enhancing data processing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maintained multiple environments for staging and production,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effectively in sprint planning and retrospectives, which led to improved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Enterprise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collaboration, ensuring maintainability and security of code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higher 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supported migrations to cloud-based solutions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comprehensive application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sessions to identify the need for adopting emerging technologies and best practices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operational efficiency and business value.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functionality and user interfaces for internal tools and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Agile approaches, participating in daily stand-ups, backlog grooming, and sprint reviews to drive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leadership and mentorship to junior developers, fostering growth and knowledge sharing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performance tuning of applications, resulting in notable improvements in user engagement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Lead the transition of several application modules to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increase in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VB.NET, Java, JavaScript,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DevOps, GitHub Enterprise, CI/CD, IIS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SSIS, Stored Procedures, Active Directory, ADFS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COM+, DLLs, Full Stack Development,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Test Automation, Debugging, Refactoring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