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Solutions Engineer with 11+ years in ad-tech and SaaS. Expertise in HTML, JavaScript, and CSS for delivering scalable solutions. Proven ability to translate client needs into impactful technical deliverables, ensuring high performance and measurable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 as the primary technical partner during sales cycles, driving client confidence and satisfaction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demos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testing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Yieldmo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platform solutions, ensuring alignment with client development teams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complex requirements into scalable tech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Yieldmo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to technical and non-technical stakeholders, articulating business value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technical processes and facilitate smooth transitions from sales to post-sale with comprehensive guides.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opportunities for cross-selling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Yieldmo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and enhancing client adoption through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teammates on best practices for implementation and client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ad formats based on evolving product specifications and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high-quality code and performance through established testing frameworks and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cross-functional teams to enhance product offerings and drive innovation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ad-tech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knowledge-sharing sessions to keep teams updated on industry trends and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pre-sales engineering efforts, aligning client requirements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 roadmap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developing scalable features in collaboration with client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platform integration in client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procedures for enhancing product reliability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sales teams to showcase technical capabilities through tailored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demos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presentations.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and streamlined technical processes, ensuring clarity for complex integrations with ad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product functionality by gathering feedback from clients and iterating 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system functionality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by implementing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ad-serving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 and optimizing existing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performance through regular analysis and updates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server configurations.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resolving issues through competency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diagnostic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on customer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client requests swiftly, ensuring project delivery aligned with estimates and quality expectations.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Ad-Tech &amp; Integrations</w:t>
      </w:r>
      <w:r>
        <w:rPr>
          <w:rFonts w:asciiTheme="minorHAnsi" w:hAnsiTheme="minorHAnsi" w:cstheme="majorHAnsi"/>
          <w:lang w:val="en-US"/>
        </w:rPr>
        <w:t xml:space="preserve">: DV360, Google Ads, Ad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Chrome DevTools, Visual Studio Code,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