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Solutions Engineer with over 11 years in AEC technology. Specializes in AI, drones, and reality-mapping for building inspections. Proven track record in solution design, client engagement, and driving technical discovery.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discovery sessions with clients, addressing pain 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-driven solutions for building inspections.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demos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showcasing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inspection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influence product roadmaps based on customer feedback and market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onboarding processes for enterprise clients, ensuring successful adoption of our inspection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and training materials to support client enablement.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Elevated product visibility through presentations at industry conferences and trade shows across North America.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enhance software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architectural decisions to expand system capabilities in response to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management to ensure scalability of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staff in technical aspects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into customer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analysis of competitor offerings to identify opportunities for product differentiation.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Solutions Engineer, focusing on customer-specific needs and delivering tailored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for clients, improving engagement and usage of our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that promoted skill development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design reviews to ensure alignment with client requirements and operational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integrations with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software, enhancing data flow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sales teams to articulate technical value propositions during client pitches and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client onboarding processes, resulting in reduced time to value for new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closely with product teams to relay client feedback and influence future product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drone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solutions for site inspections and assessments.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engineering teams to support system maintenance and upgrade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communications to address technical queries and facilitate successful project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solution design discussions, contributing insights on workflow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reality-capture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to ensure clarity and continuity during handovers.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improving operational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Computer Vision, Machine Learning, AI Solutions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