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over 11 years of experience specializing in technical support, solutions engineering, and client-facing interactions. Proficient in delivering technical demos, crafting tailored solutions using AI-enabled technologies, and ensuring successful adoption for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architecture and design of scalable solutions for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product demonstrations to align features with client needs and validate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and Engineering to tailor offerings, resulting in increased customer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support during pre- and post-sales activities to ensure smooth solution adoption across multiple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detailed technical proposals that showcased solution value and industry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regulatory standards in solution delivery while staying current on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workshops for clients on integrating our solutions into their practice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cross-team collaboration to develop comprehensive solutions that addressed complex customer challenges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 technology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technical training and support to the Sales team to enhance their understanding of technical offerings.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components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code quality and best practices, leading to improved team efficiency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clean coding standards and performance optimization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build features that responded to client-specific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system integration capabilities and reduced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technical solutions based on emerging technologies to meet diverse client needs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 industry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setting up the CI/CD pipeline successfully.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selected technologies to improve team productivity, including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essential features for web and mobile applications, focusing on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reliability during high traffic,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improvement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integrated a user feedback system to identify and rectify pain points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for system architecture and best practices, fostering knowledge sharing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on applications over a one-year period, supporting continuous service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C++,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Terraform, Ansible,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