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designing and implementing robust software solutions. Proficient in leading teams through the entire development lifecycle, from pre-sales to successful deployments. Highly skilled in engaging with stakeholders and providing technical expertise to drive business objectives. Exceptional ability to integrate Cloud Computing, Microservices Architecture, APIs, and DevOps Practices into solutions that enhance overall system performance and client satisfaction. Extensive experience in utilizing advanced tools and technologies including Java, AWS, Docker, and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leading to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pre-sales activities, providing technical demonstrations of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build of microservices-oriented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increasing release frequencies.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between distributed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including unit, integration, and performance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in agile environments, driving innovation and continuous improvement in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system architecture diagrams to facilitate knowledge transfer and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client-f-facing positioning, leveraging deep technical knowledge to advise on product capabilities and competitive advantages.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architecture, contributing to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enterprise-level solutions that aligned with business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manage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development teams, ensuring adherence to best practices in software engineering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restructured legacy systems into microservices, enabling easier maintenance and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databases to support business logic implementation using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payment gateways into platforms via secure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clients on system usage and best practices, establishing clear user adoption strategies within pre-sales engagements.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product roadmaps and technical documentation catering to customer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code reviews and technical assessments, fostering a culture of quality assurance and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as a subject matter expert, translating complex technical terminology into comprehensible business terms.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high-traffic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conventions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multiple data sources in real-time load balancing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ensuring code safety and tractability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Agile methodologies, contributing to regular sprints and helping the team prioritize backlog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deployment procedures for multiple environments, ensuring seamless transitions from test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by 25% through proactive identification of bottlenecks and performance tuning measures including database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