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Inspired Full Stack Engineer with over 11 years of experience thriving in dynamic and challenging environments. Passionate about using technology to solve complex problems, with deep expertise in JavaScript, React, Node.js, Python, Django, AWS, MongoDB, and PostgreSQL. Proven track record of successfully designing, developing, and deploying robust web applications and services, while leveraging Agile methodologies to enhance team collaboration. Strong advocate for test-driven development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complex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data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and optimized RESTful APIs for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EC2, and RDS for architecture scalability and advanced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tracking and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Mixpanel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and driving business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numerous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the robustness of new features before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scrums and sprint planning, ensuring clear communication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peers on best coding practices,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base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enhancing flexibility and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 multi-tenant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clients with tailored features and improved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for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that improved SEO and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monolithic applications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better performance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performance by optimizing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demonstrating a commitment to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backend services integrating with third-party APIs for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performed debugging sessions, effectively increasing application quality and developer skillsets.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management and module bundling, improving front-end load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consultations that defined project specifications and timelines, ensuring projects met or exceeded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design and development of a responsive website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compatibility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automated routine tasks, saving the company significant man-hours annually.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UX/UI designers to implement interactive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e-commerce platform, significantly boosting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APIs for a mobile app backend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synchronization and performance on mobile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and wrote complex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measures were implemented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server response times by 15% through efficient coding practices and implementing advanced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