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software development. Proven expertise in utilizing technologies such as Java, Spring, RESTful APIs, and Microservices for delivering high-quality solutions. Proficient in leveraging frameworks like Hibernate and development environments including Docker and Kubernetes to drive productivity and streamline workflows. Recognized for innovative problem-solving skills and the ability to adapt to evolving technology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microservices architecture design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integration with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to improve project transparency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introducing caching strategies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minimize errors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introduced light-weight frameworks, promoting clean and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integrating seamlessly with backend services to provide a cohesive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debugging, reducing application load time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knowledge 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up-to-date references for ongoing and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reliability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finance management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front-end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communication with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significantly reducing deployment time and enhancing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shifting data storage needs, resulting in 50% improved read/write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APIs, enhancing the application's capabilities and user experience from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legacy codebases by refactoring with modern frameworks to improve maintainability and developer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game development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mobile application's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various software development projects utilizing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focusing on high-quality code and rapid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infrastructure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management processes through the implementation of Agile frameworks,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redundancy issues and improved code reusability by introducing modular design principles, resulting in a 20% decrease in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HTML, CSS,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Express.js, Django, Flask, Grails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RESTful Services, SOAP,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