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in technical roles, specializing in TypeScript, Node.js, Postgres, React, and cloud environments. Proven track record in building scalable systems and enhancing engineering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backend systems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from monolithic architecture to microservices,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optimizing deployment frequency by 50%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refine product architecture, increasing system resiliency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development practices and tools including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and code reviews to improve code quality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release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with logging and monitoring solutions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reducing time-to-market for features by introducing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seamless data flow between the frontend built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creating technical specifications and documentation for team scalability.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building a new feature set for CRM integrations, utilizing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contributed to component designs that improved modular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writing maintainable code and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queries, reducing load times by 20% while ensuring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to uphold coding standards and foster team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feedback to iterate on product features, increasing user satisfaction scores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 processes, refining deployment strategies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and fixed bugs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ensuring high-quality code and timely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several legacy systems, integrating new features with minimal disruption.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user-friendly interfaces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 deployments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scalability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for production issues, improving response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existing applications to modern stacks, achieving a 100% feature parity.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