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JavaScript, TypeScript, and Python. Proven ability in AI-assisted development and building scalable solutions leveraging AWS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Built, tested, and maintained scalable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AI-assisted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application deployment and enhance scalability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innovative user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efficient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design reviews and architecture decisions to improve platform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AI-assisted coding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our products, allowing users to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CI/CD practices for efficient deployment cycles,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to monitor system performance and resolve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promoting high standards of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software architecture to scale with growing user demands while maintaining responsiveness.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and code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best practices during application development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integration with front-end and third-party applications, enhancing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and managing cloud applications, focusing on resource optimization and cost-efficiency.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feature requirements and implementation strategies,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tests and automated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planning, contributing to an improved workflow and deadline adherence.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diagnose and troubleshoot issues within existing software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test cases to ensure comprehensive coverage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code to improve efficiency, readability, and maintainability of the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code bases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resulting in improved collaboration and change management.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Ruby, Java,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Express, Flask,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CI/CD, Jira,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