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building backend systems. Proficient in APIs, Node.js, Java, and Docker. Demonstrated expertise in scalable architectures and object-oriented programming.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scalable architectures and microservices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data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checks to enhance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define technical requirements for data evaluation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object-oriented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rigorous testing of software components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projects and meet ever-evolving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solutions to improve system quality and speed up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project status updates.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clients in various sectors.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API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API security using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planning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components of the software lifecycle, ensuring quality in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smooth collaboration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optimization techniques.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and maintained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performance tuning efforts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to resolve critical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services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while adhering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efforts increasing code coverage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RESTful APIs, Microservices, Agile,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