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diverse experience in software development. Proficient in a range of cutting-edge technologies including Java, Spring Boot, Angular, and databases like PostgreSQL and MongoDB. Highly skilled in architecting and implementing scalable applications, code review, and facilitating CI/CD pipelines to enhance deployment efficiency. Adept at collaborating with cross-functional teams to deliver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RESTful APIs for seamless data exchange, boosting performance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for high-performance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reducing bug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focusing on best practices and improving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zero-downtime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understand requirements and translate them into technical specifications, driving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faster release cycles and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 APIs adhering to best practices for security and performance, facilitating smooth integration with front-end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applications, conducting load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robustness under heavy 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mobile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functionality and providing a more cohesive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improving data management and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securing data exchanges and managing user authentication and authorization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continuous integration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build process and decreasing development cycle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refactoring initiatives that improved maintainability and reduced technical debt, focusing on modular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improve user interface, increasing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enhancing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 to over 90%.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collaboration and branch management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 issues, leading to quicker resolution times for production bugs and user-reported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including weekly sprints and continuous feedback sessions with stakeholders, enhancing team communication and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on a project that resulted in reaching over 10,000 daily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