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Software Engineer with over 11 years of experience in crafting high-quality software solutions. Proficient in modern programming languages, frameworks, and technologies. Expertise in Java, Spring Boot, Microservices Architecture, RESTful APIs, and cloud solutions. Demonstrated ability to lead projects through various stages of development, ensuring alignment with industry best practices in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organizational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maintainability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various front-end applications,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robustness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compliance with business requirements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security by applying industry best practices and conducting code reviews, implementing security-focused tools and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automated testing and deployment processes to enhance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leading sprints and retrospectives to ensure continuous improvement in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client-facing technical discussions, translating complex technical concepts into clear business implications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new technologies and frameworks,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and NoSQL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application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backend integration with third-party services, optimizing data communication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decisions, providing insights on technology trends, and proposing innovative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define project scope and deliver quality software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coordinating with team members in a distributed systems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capabilities of core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business logic components, ensuring comprehensive test coverage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unit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deployment of applications in cloud environments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tasks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dynamic content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systems to modern frameworks, significantly improving system agility and user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and analysis, enhancing BI capabilities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