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full-stack development, specializing in FastAPI, Next.js, and AWS. Proficient in building AI applications and managing cloud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AI-driven elements for rapid product iteration.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end-to-end development of AI-powered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robust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enhance data pipelines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CTO on strategic product roadmap; influence architectural decisions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efficient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monitoring and logging tools to enhance observability and fault tolerance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best practices in application architecture, protecting sensitive financial data with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iterate on platform features based on user feedback, deploying to production weekly.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user requirements and translate them into technical specifications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code reviews to uphold quality standards across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end-to-end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full-stack development practices, enhancing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for new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to support front-end functionalities,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fostering team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documentation, detailing system architecture and component design.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implemented enhancements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codebase, increasing application performance and reducing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applying industry-standard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functionality and workflows, ensuring clear understanding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a critical client project, meeting specified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Next.js, PyTorch, Hugging Face, LangChain, Celery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CircleCI,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Data Warehousing, Data Lakes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