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specializing in Java, Spring Boot, React, and Docker. Expertise includes microservices architecture, CI/CD, and test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a microservices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coding best practices, improving code quality and maintainability within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cycles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hosting, optimizing cost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in application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component design,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deliver solutions aligned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postures through regular code reviews and threat modeling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ensure timely project deliveries and adaptability to change.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small team of developers, promoting knowledge sharing and best practices in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significantly improving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design and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robustness.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deliver high-quality interactive applications, aligning with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to team members, improving overall code quality and adherence to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contributing to sprint planning, retrospectives, and daily stand-ups.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bug fixes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honing skills in cloud deployment and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effectively with product teams to define project requirements and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to improve system integration with third-party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migrations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optimizing backend code and SQL queries.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Jest,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Cypress,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