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enterprise application development. Proficient in C#, Python, RESTful Web Services, and AWS. Skilled in crafting high-performance APIs, optimizing systems, and driving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high-performance service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application reliability and performance, defined SLOs and alerts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risk management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for automated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reviews, advocating for best practices in design and architecture, fostering a culture of quality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architectural guidelines for new features, ensuring alignment with business objectives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facilitating team skill development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reusable library components, leading to increased developer productivity and reduced feature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and monitoring for application services,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documentation for APIs and system architecture to streamline cross-team collaboration across multiple time zones.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application issues and escalated critical incidents,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source control and version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introduce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scalability and deployment consistency.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features in a dynamic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reusable components to extend application functionality and improve maintainability for internal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code quality assessments, contributing to continuous improvement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interns in software development best practices and tool usage,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ETL processes to streamline data handling and analytics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UI testing frameworks in existing applications, increasing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deployment and management, optimizing overall application performance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team leads to define and implement CI/CD processes, reducing deployment frequency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software projects as an individual contributor, focusing on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enhancements in existing applications, ensuring effective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code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stability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to ensure adherence to organizational coding guidelines and standards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as part of a fully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team, achieving project milestones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monitoring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system health and performance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RESTful Services, MVC, ASP.NET Core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Chef, Ansible,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Amazon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Notion,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