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extensive experience in developing innovative solutions and driving technical advancements in the Jupyter OSS ecosystem for major projects. Proven expertise in Python, Jupyter notebooks, JavaScript, React, and community engagement, coupled with exemplary capabilities in influencing open-source strategies and mentoring future leaders.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implementation of major features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Jupyter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core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JupyterLab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for user interfaces in interactive data applications, fostering community engagement through better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align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 source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with commercial objectives, ensuring community trust and product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community contributors to enhance their skills and engagement within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Jupyter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Anaconda's technical vision at international conferences, discussing roadmap strategies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Jupyter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its integration with data science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that improved the architectural performance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Jupyter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projects, impacting user engagement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external contributors and communities to strengthen Anaconda's position and influence 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Jupyter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and ensuring seamless integration within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 source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and quality code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environment management and deployment, improving the consistency of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Influenced Anaconda's overall OSS strategy through relationships and expertise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 science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interactive data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Jupyter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notebooks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 user experience for educators and data scientists.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visualization and dynamic content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Conceived and implemented new features in the data visualization space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back-end services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align software functionalities with empirical data requirements in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Jupyter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ecosystem.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community engagement events, presenting technical workshops and tutorials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Jupyter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code and resources to various community-led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 source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projects, enhancing overall community quality and cohesion.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consistency and reliability in deployment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tasks within large-scale applications, enhancing overall data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user-centric design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full-stack development projects integrating various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rigorous testing practices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quality assurance in application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migrating legacy applications to modern frameworks, enhancing performance and user experience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active participation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communities, contributing to discussions on architecture and best practices for software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teams in agile methodologies to improve product delivery timelines, focusing on customer feedback and iterative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JupyterLab,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SciPy, Matplotlib,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Pytest,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