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C++, C#, and embedded systems. Expertise in developing UAS software solutions and autonomous systems, with a strong focus on real-time applications, DevOps, and CI/CD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flight control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validation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telemetry and simulation environments,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optimizing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architecture guidance to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multithreaded modules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data transmission.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enhance system capabilities and identify improvement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processes,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tests,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multithreaded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ground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design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standards for U.S. government projects, handling sensitive information.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embedded systems software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avionics components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optimizing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teams to deliver enhancements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simulation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Gazebo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DevOps practices, streamlining build and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components for telemetry data processing, improving data handling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stakeholders to refine requirements and ensure product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communication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subsystems.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flight control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hands-on testing and debugging of software systems, ensuring compliance with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 by resolving critical issues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to network protocols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UDP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transmission.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hardware team to ensure seamless integration between software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process improvements to support ongoing project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PX4, Gazebo, DDS, MAVLink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GitLab,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DevOps, Continuous Integration, Continuous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UDP, TCP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HITL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