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designing, developing, and maintaining infrastructure systems. Proven background in providing high-quality, secure, and scalable software solutions, particularly in the areas of secrets management and infrastructure tooling. Skilled in programming languages such as Go, Python, and Ruby, with extensive use of cloud technologies like AWS and GCP. Proficient in implementing CI/CD processes using Jenkins and GitLab CI, and adept at utilizing containerization tools such as Docker and Kubernetes for application deployments.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critical components of secrets management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configuration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storage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Secrets Manager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HashiCorp Vault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code integrity and security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workflows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of infrastructure tools, reducing deployment time by 30% and increasing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document requirement specifications while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tested code changes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enforcing best practices for continuous integration and testing while ensuring robustness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infrastructure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analyzing metrics to improve overall system efficiency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of microservices, leading to enhanced scalability and orchestration for service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on-call duties, proactively resolving production incidents rapidly while minimizing client impact.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quality standards and share knowledge across the team, mentoring junior engineers on secure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security policies in accordance with industry standards,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transmission integrity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overall development workflow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improving collaboration between development and operations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developing modular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maintainability and efficient service delivery across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testing environments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quality delivery through rigorous testing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design and implementation of RESTful APIs, facilitating smooth communication between frontend and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allowing for comprehensive testing and debugging routines on service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logging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Logback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observability and traceability.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product owners to prioritize feature delivery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an Agile Scrum environment,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 and design decisions to maintain knowledge continuity and provide onboarding materials for new hires.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APIs that improved service connectivity.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performance and efficiency of existing applications by refactoring legacy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adopt modern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knowledge-sharing sessions, presenting topics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CI/CD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maintaining version control and collaboration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workflow and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efforts in implementing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end-to-end testing of UI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feature enhancements that improved user experience and application performance, successfully driving customer satisfaction metrics forward by 10%.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Ruby, Java,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GitLab CI,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Vault, HashiCorp, TLS, Encryption, OAuth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PyTest,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