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building large-scale infrastructure applications and delivering innovative solutions. Expertise in developing reusable software components, optimizing code for performance, and leading cross-functional technical initiatives. Proven track record of architecting and implementing efficient, scalable systems using modern programming techniques. Strong background in maintaining high-quality codebases and improving system efficiency, with a focus on collaboration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design, and operations to develop innovative application experiences that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user experience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software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interfacing with back-end platforms, significantly reducing development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APIs ensuring high performance and scalability while adhering to industry standards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that developed and implemented complex infrastructure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systems that handled large volumes of traffic,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to optimize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in existing code, utilizing profiling tools and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fostered a culture of improvement, enhancing product stability through appropriate testing and monitoring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improving data handling capabilities and reducing latency in server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ownership of numerous key components and features, providing end-to-end support and documentation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their technical growth and ensuring the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large-scale infrastructure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millions of concurrent users while maintaining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maintainable and testable codebases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processes and maintain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patterning of new systems, focusing on enhancing scalability and stability across various development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resources and performance via thorough analysis and improvements informed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metrics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align backend services,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interchange and enhance app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and technical decision-making to achieve consensus on application architecture and development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pipelines, resulting in a 30% improvement in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Developed, tested, and deployed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maintaining code quality through consistent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systems, enabling seamless communication between various software components and improving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an agile development team, ensuring alignment on project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post-deployment to identify and rectify emergent issues quickly.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baseline performance metrics for new features,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guide further enhancements to system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logging and monitoring solutions, improving system reliability and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Hack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Flask, Spring,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 Methodologies, CI/CD, Unit Testing, API Design, Code Review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