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GDScript, AI training, and developer tools. Proven track record in advancing AI technologies and improving system functionality through elegant code design and technical documentation. Adept at assessing AI-generated outputs, writing backend logic, and collaborating effectively within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for AI training, enhancing code clarity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assessments of AI-generated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focusing on style, functionality,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concise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data processing tasks, resulting in significant productivity increases.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detailed technical documentation and guidelines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promoting best practices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refine AI models by providing feedback on model behavior and prompt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discussions, integrating multiple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effective team collaboration, ensuring smooth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actionable feedback and fostering a culture of quality assurance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demos and simulations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Godot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clear understanding of AI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encouraging skill development and ensuring high-quality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client applications, enhancing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quality assurance processes and reduce manual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robust data interaction, allowing for seamless integration with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in various projects, optimizing database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project deliverables, ensuring clarity and support for future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deliver high-quality projects within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retrospectives, contributing to continuous improvement in team dynamics and project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server-side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web application functionalities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migrating legacy codebases to modern frameworks, improving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syncing across applications, enhancing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performance optimization strategies on existing applications, reducing load times and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sharing expertise in software development best practices and emerging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30% through code refactoring and optimization techniques applied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GDScript, Python, JavaScript, C#,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Godot, Flask, TensorFlow, PyTorch,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Continuous Integration, Version Control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RESTful APIs, GraphQL,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Additional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Kafka,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