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Proficient in developing scalable data pipelines and using Python, SQL, and BigQuery to optimize data workflows. Experienced in cloud environments, particularly AWS, and committed to maintaining data integrity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delivering analytical data feeds.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optimize data architecture and performance benchmarks.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tooling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workflows, enhancing efficiency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regarding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and data warehouse optimization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data integrity and improved performance metrics across the data warehouse using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for data engineering projects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data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processes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engineering processes with tests and thorough documentation to facilitate team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real-time data ingestion into company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introduced new technologies for continuous improvement in data handling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cross-functional teams to determine requirements for new data-driven business initiatives.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t>
      </w:r>
      <w:r w:rsidRPr="00432203">
        <w:rPr>
          <w:rFonts w:asciiTheme="minorHAnsi" w:eastAsia="Times New Roman" w:hAnsiTheme="minorHAnsi" w:cs="Times New Roman"/>
          <w:b/>
          <w:bCs/>
          <w:lang w:val="en-US"/>
        </w:rPr>
        <w:t xml:space="preserve">data ingestion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internal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resulting in a 30% speed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and supported junior developers in implementing best practices related to </w:t>
      </w:r>
      <w:r w:rsidRPr="00432203">
        <w:rPr>
          <w:rFonts w:asciiTheme="minorHAnsi" w:eastAsia="Times New Roman" w:hAnsiTheme="minorHAnsi" w:cs="Times New Roman"/>
          <w:b/>
          <w:bCs/>
          <w:lang w:val="en-US"/>
        </w:rPr>
        <w:t xml:space="preserve">data processing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dashboards and data visualizations to provide insights to stakeholders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system designs for reliable data systems ensuring data accessibility and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r w:rsidRPr="00432203">
        <w:rPr>
          <w:rFonts w:asciiTheme="minorHAnsi" w:eastAsia="Times New Roman" w:hAnsiTheme="minorHAnsi" w:cs="Times New Roman"/>
          <w:b/>
          <w:bCs/>
          <w:lang w:val="en-US"/>
        </w:rPr>
        <w:t xml:space="preserve">data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developed ETL jobs, utilizing tools like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high-volume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setting up CI/CD practices for client-facing applications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data reporting and predictive analytics through effective implementation of database queries.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client-facing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existing systems by applying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scripting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to ensure the delivery of bug-free software through automated tests using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ensuring adherence to coding standards and quality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more modern architectures, focusing on </w:t>
      </w:r>
      <w:r w:rsidRPr="00432203">
        <w:rPr>
          <w:rFonts w:asciiTheme="minorHAnsi" w:eastAsia="Times New Roman" w:hAnsiTheme="minorHAnsi" w:cs="Times New Roman"/>
          <w:b/>
          <w:bCs/>
          <w:lang w:val="en-US"/>
        </w:rPr>
        <w:t xml:space="preserve">MAST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that enhanced system performance, leading to a reduction in processing times by 15%.</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Apache Spark, pytest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BigQuery, Snowflake,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Apache Airflow,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Jest, pytest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