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11 years of experience in software development, specializing in Guidewire applications and related technologies. Proven track record in leading software projects, ensuring high-quality code delivery, and implementing best practices. Skilled in a variety of programming languages, frameworks, and tools, with a commitment to continuous improvement and a passion for tackling complex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Guidewire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insurance industry clients, enhancing policy management workflows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robust transaction management and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delivery timelines and responsiveness to changing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code quality and application performance,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deployment-related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Gosu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business logic implementation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Guidewire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modules, ensuring alignment with business requirements and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significantly reducing defects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enhancing user interfaces and improving user experience for insurance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improving overall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optimize cloud deployment strategies,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 at scale.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discussions, proposing solutions that facilitate performance improvements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workflows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Guidewire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Gosu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front-end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strategies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resulting in a faster and more reliable release process with fewer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teams, including product management and UX/UI designers, to define project scopes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user story tracking, enhancing team coordination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transfer sessions focused on the latest advancements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Guidewire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technology, promoting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increased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data handling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product information and customer data effectively, optimizing database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contributing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processes and aligning team goals with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team-based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workflows and reducing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functionality and user experience by developing custom CSS and JavaScript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Gosu, JavaScript, TypeScript, SQL,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Guidewire, Spring, Hibernate, React,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Kubernetes, IntelliJ,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Jira,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