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scalable applications using JavaScript, Python, and SQL. Proven track record in leveraging OpenAI, machine learning algorithms, and modern frameworks to enhance productivity and customer satisfaction. Mastery of end-to-end software development lifecycle, from requirement gathering to deployment, ensuring seamless integration of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actively contributing to front-end and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seamless data flow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into existing applications, improving functionality and promoting innovative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Agile methodologies, resulting in shorter release cycles and more responsive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and increasing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through rigorous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user requirements, contributing to spec documentation for future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enhancing the deployment pipeline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uptime and troubleshooting capability during production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foster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creating robust server-side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compatibility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data migrations and optimizations to improve application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frameworks, improving maintainability and scalability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stakeholders to deliver timely feature enhancements and bug fixes, demonstrating strong project management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applications and databases using profiling tools, significantly improving user interaction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asynchronous message queue systems, enhancing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effectively manage code changes and collaborate with other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a focus on user experience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APIs, providing additional functionalities and data to the application within a short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production environments and performed routine updates and backup procedures to ensure application stability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debugging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and resolve client-side issues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and best practices for web applications to safeguard against common vulnerabilities such as XSS and SQL Injection.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daily stand-ups as part of the Agile development process, ensuring timely progress tracking and task assignment. Increased release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SQL,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JUnit,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