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professional experience in software development, focusing on Java, Spring Boot, RESTful APIs, and microservices architecture. Proven expertise in ensuring software quality through automated testing frameworks such as JUnit and Selenium, and continuous integration/continuous deployment (CI/CD) practices, enhancing application performance and reliability. A collaborative team player committed to delivering robust, scalable, and maintainable software solutions across diverse industries, leveraging a wide range of tools and technologies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client-server communication, ensuring adherence to industry standards and enhancing API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reliability of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and sharing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innovative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and manage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into modular services to improve maintainability and introduce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regular sprint planning and reviews, fostering a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troubleshoot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and user experience by utilizing payment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models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design scalable apps, ensuring the adoption of modern design patterns and cloud-native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collaboration among team members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 environments (AWS) for application deployment, ensuring high availability and scalability through load balancing and auto-scaling.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various web applications, leading to improved user satisfaction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troubleshooting and debugging of complex data flows and application processes, enhancing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logic and API integration, while ensuring functional and non-functional requirements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build and maintain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integration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correctness and functionality, significantly reducing software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sprint retrospectives, contributing to process improvements and team alignment. Successfully contributed to the launch of a pivotal project on schedule. The experience gained from this role has proven invaluable in refining my technical and collaborative skills. As a result, the project led to a 30%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Selenium,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AWS S3,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CircleCI, GitLab CI, Terraform, Ansible, AWS CodePipeline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OAuth2, gRPC, WebSockets, Amazon API Gateway, Stripe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