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full-stack development. Adept at utilizing a rich tech stack that includes Java, Spring Boot, React, and MySQL. Proven ability to design scalable applications and optimize backend systems while collaborating in Agile environments. Strong expertise in unit testing using JUnit and Mockito, striving for high code quality and maintainability.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retrieval and manipulation, reducing response times by enhancing backend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user-facing elements developed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server-side logic, enhancing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of Java applications, achieving over 85% test coverage across multiple modules.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complex SQL queries and stored procedures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database performance and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project management, participating in daily stand-ups and sprint planning to meet project deadlines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scalability and resource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application performance, resulting in quicker debugging and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smooth and automated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DevOps teams to deploy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strong adherence to cloud best practices and enhancing application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migrate legacy data and optimize existing data models for improved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 APIs with proper authentication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Security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user interfaces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interaction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logic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functionalities, enhancing system responsiveness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service development, ensuring scalability and rapid development for internal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multiple Component Libraries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facilitated consistent styling and re-usability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and code reviews to maintain high coding standards and promote knowledge sharing among team members.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organization and retrieval.</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external APIs for data consumption, ensuring real-time updates and reducing system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API development and system architecture to aid future development efforts.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front-end application features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responsiveness and user engagement in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an Agile environment, contributing to team efforts in daily scrums and iterative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application monitoring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performance tracking and uptime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discussions to implement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 for future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on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team collaboration and onboarding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focused on reducing load times by 30% through optimization of code and server response handling.  Increased application performance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JUnit, Mockito, Django,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Maven, Gradle,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